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utlineLvl w:val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8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  <w:lang w:val="en-US" w:eastAsia="zh-CN"/>
        </w:rPr>
        <w:t>上海市2025年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“物智沪联”应用案例</w:t>
      </w:r>
      <w:r>
        <w:rPr>
          <w:rFonts w:ascii="Times New Roman" w:hAnsi="Times New Roman" w:eastAsia="黑体"/>
          <w:sz w:val="44"/>
          <w:szCs w:val="44"/>
        </w:rPr>
        <w:t>申报书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申报案例名称：______________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申报方向：__________________</w:t>
      </w:r>
    </w:p>
    <w:p>
      <w:pPr>
        <w:tabs>
          <w:tab w:val="left" w:pos="7655"/>
          <w:tab w:val="left" w:pos="8505"/>
        </w:tabs>
        <w:spacing w:line="360" w:lineRule="auto"/>
        <w:ind w:firstLine="2560" w:firstLineChars="8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申报单位：</w:t>
      </w:r>
      <w:r>
        <w:rPr>
          <w:rFonts w:hint="eastAsia" w:ascii="Times New Roman" w:hAnsi="Times New Roman" w:eastAsia="黑体"/>
          <w:sz w:val="32"/>
          <w:szCs w:val="32"/>
        </w:rPr>
        <w:t>__________________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联系人：____________________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填报日期：______年___月___日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  <w:sectPr>
          <w:pgSz w:w="11906" w:h="16838"/>
          <w:pgMar w:top="1440" w:right="1134" w:bottom="1440" w:left="113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3"/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填 表 须 知</w:t>
      </w: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一、申报单位应仔细阅读《</w:t>
      </w:r>
      <w:r>
        <w:rPr>
          <w:rFonts w:hint="eastAsia" w:ascii="Times New Roman" w:hAnsi="Times New Roman" w:eastAsia="仿宋_GB2312"/>
          <w:sz w:val="32"/>
          <w:szCs w:val="32"/>
        </w:rPr>
        <w:t>关于征集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/>
          <w:sz w:val="32"/>
          <w:szCs w:val="32"/>
        </w:rPr>
        <w:t>上海市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物联网及物联感知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“物智沪联”应用</w:t>
      </w:r>
      <w:r>
        <w:rPr>
          <w:rFonts w:hint="eastAsia" w:ascii="Times New Roman" w:hAnsi="Times New Roman" w:eastAsia="仿宋_GB2312"/>
          <w:sz w:val="32"/>
          <w:szCs w:val="32"/>
        </w:rPr>
        <w:t>案例的通知</w:t>
      </w:r>
      <w:r>
        <w:rPr>
          <w:rFonts w:ascii="Times New Roman" w:hAnsi="Times New Roman" w:eastAsia="仿宋_GB2312"/>
          <w:sz w:val="32"/>
          <w:szCs w:val="32"/>
        </w:rPr>
        <w:t>》的有关说明，如实、详细地填写每一部分内容。</w:t>
      </w:r>
    </w:p>
    <w:p>
      <w:pPr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案例申报</w:t>
      </w:r>
      <w:r>
        <w:rPr>
          <w:rFonts w:hint="eastAsia" w:ascii="Times New Roman" w:hAnsi="Times New Roman" w:eastAsia="仿宋_GB2312"/>
          <w:sz w:val="32"/>
          <w:szCs w:val="32"/>
        </w:rPr>
        <w:t>可由一家单位提出，也可以由多家单位联合提出，由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案例</w:t>
      </w:r>
      <w:r>
        <w:rPr>
          <w:rFonts w:hint="eastAsia" w:ascii="Times New Roman" w:hAnsi="Times New Roman" w:eastAsia="仿宋_GB2312"/>
          <w:sz w:val="32"/>
          <w:szCs w:val="32"/>
        </w:rPr>
        <w:t>牵头单位组织编写。</w:t>
      </w:r>
    </w:p>
    <w:p>
      <w:pPr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案例</w:t>
      </w:r>
      <w:r>
        <w:rPr>
          <w:rFonts w:hint="eastAsia" w:ascii="Times New Roman" w:hAnsi="Times New Roman" w:eastAsia="仿宋_GB2312"/>
          <w:sz w:val="32"/>
          <w:szCs w:val="32"/>
        </w:rPr>
        <w:t>中首次出现的外文名词，要写清全称和缩写，再出现同一词时可以使用缩写。</w:t>
      </w:r>
    </w:p>
    <w:p>
      <w:pPr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、编写人员应客观、真实地填报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案例</w:t>
      </w:r>
      <w:r>
        <w:rPr>
          <w:rFonts w:hint="eastAsia" w:ascii="Times New Roman" w:hAnsi="Times New Roman" w:eastAsia="仿宋_GB2312"/>
          <w:sz w:val="32"/>
          <w:szCs w:val="32"/>
        </w:rPr>
        <w:t>材料，尊重他人知识产权，遵守国家有关知识产权法规。</w:t>
      </w:r>
    </w:p>
    <w:p>
      <w:pPr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案例</w:t>
      </w:r>
      <w:r>
        <w:rPr>
          <w:rFonts w:hint="eastAsia" w:ascii="Times New Roman" w:hAnsi="Times New Roman" w:eastAsia="仿宋_GB2312"/>
          <w:sz w:val="32"/>
          <w:szCs w:val="32"/>
        </w:rPr>
        <w:t>应简洁凝练，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字体采用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仿宋_GB2312三号，原</w:t>
      </w:r>
      <w:r>
        <w:rPr>
          <w:rFonts w:hint="eastAsia" w:ascii="Times New Roman" w:hAnsi="Times New Roman" w:eastAsia="仿宋_GB2312"/>
          <w:sz w:val="32"/>
          <w:szCs w:val="32"/>
        </w:rPr>
        <w:t>则上控制在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000字以内。</w:t>
      </w:r>
    </w:p>
    <w:p>
      <w:pPr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案例</w:t>
      </w:r>
      <w:r>
        <w:rPr>
          <w:rFonts w:hint="eastAsia" w:ascii="Times New Roman" w:hAnsi="Times New Roman" w:eastAsia="仿宋_GB2312"/>
          <w:sz w:val="32"/>
          <w:szCs w:val="32"/>
        </w:rPr>
        <w:t>文字避免过于理论化和技术化，案例材料要描述详实、重点突出、逻辑性强，需配有清晰的应用流程图、应用效果图等有关图片，做到图文并茂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七、如一家单位申报多项案例则需提交多份申报案例详细介绍。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pStyle w:val="2"/>
        <w:spacing w:before="0" w:after="0" w:line="560" w:lineRule="exact"/>
        <w:ind w:firstLine="562" w:firstLineChars="200"/>
        <w:jc w:val="left"/>
        <w:rPr>
          <w:rStyle w:val="12"/>
          <w:rFonts w:ascii="Times New Roman" w:hAnsi="Times New Roman"/>
          <w:b/>
          <w:bCs/>
          <w:sz w:val="28"/>
          <w:szCs w:val="22"/>
        </w:rPr>
        <w:sectPr>
          <w:headerReference r:id="rId3" w:type="default"/>
          <w:footerReference r:id="rId4" w:type="default"/>
          <w:pgSz w:w="11906" w:h="16838"/>
          <w:pgMar w:top="1440" w:right="1134" w:bottom="1440" w:left="113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spacing w:before="0" w:after="0" w:line="560" w:lineRule="exact"/>
        <w:ind w:firstLine="560" w:firstLineChars="200"/>
        <w:jc w:val="left"/>
        <w:rPr>
          <w:rFonts w:ascii="Times New Roman" w:hAnsi="Times New Roman"/>
        </w:rPr>
      </w:pPr>
      <w:r>
        <w:rPr>
          <w:rStyle w:val="12"/>
          <w:rFonts w:ascii="Times New Roman" w:hAnsi="Times New Roman"/>
          <w:b w:val="0"/>
          <w:bCs/>
          <w:sz w:val="28"/>
          <w:szCs w:val="22"/>
        </w:rPr>
        <w:t>一、基本信息</w:t>
      </w:r>
    </w:p>
    <w:tbl>
      <w:tblPr>
        <w:tblStyle w:val="8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878"/>
        <w:gridCol w:w="2124"/>
        <w:gridCol w:w="1127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656" w:type="dxa"/>
            <w:gridSpan w:val="5"/>
            <w:shd w:val="clear" w:color="auto" w:fill="BFBFBF"/>
            <w:noWrap w:val="0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6510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全称（如实填写）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案例负责人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职务/职称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邮箱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申报联系人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邮箱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传真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单位地址</w:t>
            </w:r>
          </w:p>
        </w:tc>
        <w:tc>
          <w:tcPr>
            <w:tcW w:w="6510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组织机构代码/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三证合一码</w:t>
            </w:r>
          </w:p>
        </w:tc>
        <w:tc>
          <w:tcPr>
            <w:tcW w:w="6510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6510" w:type="dxa"/>
            <w:gridSpan w:val="4"/>
            <w:noWrap w:val="0"/>
            <w:vAlign w:val="center"/>
          </w:tcPr>
          <w:p>
            <w:pPr>
              <w:ind w:firstLine="218" w:firstLineChars="9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□国有企业  □民营企业  □外资企业  □事业单位</w:t>
            </w:r>
          </w:p>
          <w:p>
            <w:pPr>
              <w:ind w:firstLine="218" w:firstLineChars="9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其他（请注明）：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8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申报单位简介</w:t>
            </w:r>
          </w:p>
        </w:tc>
        <w:tc>
          <w:tcPr>
            <w:tcW w:w="6510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iCs/>
                <w:sz w:val="24"/>
              </w:rPr>
              <w:t>包括成立时间、主营业务、主要产品、技术实力等基本情况，以及所获专利、标准、知识产权、所获奖励荣誉等情况（本部分内容不超过</w:t>
            </w:r>
            <w:r>
              <w:rPr>
                <w:rFonts w:hint="eastAsia" w:ascii="Times New Roman" w:hAnsi="Times New Roman" w:eastAsia="仿宋_GB2312"/>
                <w:iCs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iCs/>
                <w:sz w:val="24"/>
              </w:rPr>
              <w:t>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案例联合</w:t>
            </w:r>
            <w:r>
              <w:rPr>
                <w:rFonts w:ascii="Times New Roman" w:hAnsi="Times New Roman" w:eastAsia="仿宋_GB2312"/>
                <w:sz w:val="24"/>
              </w:rPr>
              <w:t>参与单位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如有）</w:t>
            </w:r>
          </w:p>
        </w:tc>
        <w:tc>
          <w:tcPr>
            <w:tcW w:w="6510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ind w:firstLine="482"/>
        <w:jc w:val="center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b/>
          <w:bCs/>
          <w:sz w:val="24"/>
        </w:rPr>
        <w:br w:type="page"/>
      </w:r>
    </w:p>
    <w:tbl>
      <w:tblPr>
        <w:tblStyle w:val="8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2321"/>
        <w:gridCol w:w="2321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8656" w:type="dxa"/>
            <w:gridSpan w:val="4"/>
            <w:shd w:val="clear" w:color="auto" w:fill="BFBFBF"/>
            <w:noWrap w:val="0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（二）案例基本信息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案例名称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申报方向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可多选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智联感知数据应用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智联感知终端升级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生产领域提质升级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城市服务智能升级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民众生活体验升级</w:t>
            </w:r>
          </w:p>
          <w:p>
            <w:pPr>
              <w:snapToGrid w:val="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新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创新探索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应用地区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案例推出时间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（应不晚于填报时间）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案例相关感知数据情况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感知终端数量及类型：</w:t>
            </w: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感知数据量：</w:t>
            </w: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感知数据是否可接入本市物联感知智能体系：</w:t>
            </w: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7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案例领域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可多</w:t>
            </w:r>
            <w:r>
              <w:rPr>
                <w:rFonts w:ascii="Times New Roman" w:hAnsi="Times New Roman" w:eastAsia="仿宋_GB2312"/>
                <w:sz w:val="24"/>
              </w:rPr>
              <w:t>选）</w:t>
            </w:r>
          </w:p>
          <w:p>
            <w:pPr>
              <w:pStyle w:val="3"/>
              <w:rPr>
                <w:rFonts w:ascii="Times New Roman" w:hAnsi="Times New Roman" w:eastAsia="仿宋_GB2312"/>
              </w:rPr>
            </w:pP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智联感知数据应用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感知数据治理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算法加工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创新应用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其他：</w:t>
            </w:r>
            <w:r>
              <w:rPr>
                <w:rFonts w:ascii="Times New Roman" w:hAnsi="Times New Roman" w:eastAsia="仿宋_GB2312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u w:val="single"/>
              </w:rPr>
              <w:t xml:space="preserve">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智联感知终端升级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物联网终端和工业互联网标识解析结合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融合终端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创新型终端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其他：</w:t>
            </w:r>
            <w:r>
              <w:rPr>
                <w:rFonts w:ascii="Times New Roman" w:hAnsi="Times New Roman" w:eastAsia="仿宋_GB2312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u w:val="single"/>
              </w:rPr>
              <w:t xml:space="preserve"> 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生产领域提质升级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智能制造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</w:t>
            </w:r>
          </w:p>
          <w:p>
            <w:pPr>
              <w:snapToGrid w:val="0"/>
              <w:ind w:left="210" w:leftChars="100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智能电网</w:t>
            </w:r>
          </w:p>
          <w:p>
            <w:pPr>
              <w:snapToGrid w:val="0"/>
              <w:spacing w:beforeLines="0" w:afterLines="0"/>
              <w:ind w:left="210" w:leftChars="100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智慧零售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其他：</w:t>
            </w:r>
            <w:r>
              <w:rPr>
                <w:rFonts w:ascii="Times New Roman" w:hAnsi="Times New Roman" w:eastAsia="仿宋_GB2312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u w:val="single"/>
              </w:rPr>
              <w:t xml:space="preserve">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城市服务智能升级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</w:t>
            </w:r>
          </w:p>
          <w:p>
            <w:pPr>
              <w:snapToGrid w:val="0"/>
              <w:ind w:left="210" w:leftChars="100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城市治理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应急防灾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远程教育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13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医联体监护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其他：</w:t>
            </w:r>
            <w:r>
              <w:rPr>
                <w:rFonts w:ascii="Times New Roman" w:hAnsi="Times New Roman" w:eastAsia="仿宋_GB2312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u w:val="single"/>
              </w:rPr>
              <w:t xml:space="preserve"> 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民众生活体验升级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智慧养老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</w:t>
            </w:r>
          </w:p>
          <w:p>
            <w:pPr>
              <w:snapToGrid w:val="0"/>
              <w:ind w:left="210" w:leftChars="100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智慧文旅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16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智慧社区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其他：</w:t>
            </w:r>
            <w:r>
              <w:rPr>
                <w:rFonts w:ascii="Times New Roman" w:hAnsi="Times New Roman" w:eastAsia="仿宋_GB2312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u w:val="single"/>
              </w:rPr>
              <w:t xml:space="preserve"> 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新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兴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产业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创新探索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低空物联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</w:t>
            </w:r>
          </w:p>
          <w:p>
            <w:pPr>
              <w:snapToGrid w:val="0"/>
              <w:ind w:left="210" w:leftChars="100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车联网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视联网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其他：</w:t>
            </w:r>
            <w:r>
              <w:rPr>
                <w:rFonts w:ascii="Times New Roman" w:hAnsi="Times New Roman" w:eastAsia="仿宋_GB2312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u w:val="single"/>
              </w:rPr>
              <w:t xml:space="preserve"> </w:t>
            </w:r>
          </w:p>
          <w:p>
            <w:pPr>
              <w:pStyle w:val="3"/>
              <w:spacing w:after="0"/>
            </w:pPr>
          </w:p>
        </w:tc>
      </w:tr>
    </w:tbl>
    <w:p>
      <w:pPr>
        <w:pStyle w:val="2"/>
        <w:spacing w:before="0" w:after="0" w:line="240" w:lineRule="auto"/>
        <w:ind w:firstLine="0" w:firstLineChars="0"/>
        <w:rPr>
          <w:rStyle w:val="12"/>
          <w:rFonts w:ascii="Times New Roman" w:hAnsi="Times New Roman"/>
          <w:b/>
          <w:bCs/>
          <w:sz w:val="28"/>
          <w:szCs w:val="22"/>
        </w:rPr>
      </w:pPr>
      <w:r>
        <w:rPr>
          <w:rStyle w:val="12"/>
          <w:rFonts w:ascii="Times New Roman" w:hAnsi="Times New Roman"/>
          <w:b w:val="0"/>
          <w:bCs/>
          <w:sz w:val="28"/>
          <w:szCs w:val="22"/>
        </w:rPr>
        <w:t>二、申报案例详细介绍</w:t>
      </w:r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bCs w:val="0"/>
          <w:szCs w:val="21"/>
        </w:rPr>
      </w:pPr>
      <w:r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  <w:t>（一）案例简介</w:t>
      </w:r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（建议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80</w:t>
      </w:r>
      <w:r>
        <w:rPr>
          <w:rFonts w:ascii="Times New Roman" w:hAnsi="Times New Roman" w:eastAsia="仿宋_GB2312"/>
          <w:sz w:val="24"/>
          <w:szCs w:val="24"/>
        </w:rPr>
        <w:t>0字内。详细介绍案例背景、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案例</w:t>
      </w:r>
      <w:r>
        <w:rPr>
          <w:rFonts w:ascii="Times New Roman" w:hAnsi="Times New Roman" w:eastAsia="仿宋_GB2312"/>
          <w:sz w:val="24"/>
          <w:szCs w:val="24"/>
        </w:rPr>
        <w:t>的应用方向和领域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、</w:t>
      </w:r>
      <w:r>
        <w:rPr>
          <w:rFonts w:ascii="Times New Roman" w:hAnsi="Times New Roman" w:eastAsia="仿宋_GB2312"/>
          <w:sz w:val="24"/>
          <w:szCs w:val="24"/>
        </w:rPr>
        <w:t>应用需求、解决的痛点问题、使用何种技术手段）</w:t>
      </w:r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</w:pPr>
      <w:r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  <w:t>（二）技术和应用情况</w:t>
      </w:r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（建议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1500</w:t>
      </w:r>
      <w:r>
        <w:rPr>
          <w:rFonts w:ascii="Times New Roman" w:hAnsi="Times New Roman" w:eastAsia="仿宋_GB2312"/>
          <w:sz w:val="24"/>
          <w:szCs w:val="24"/>
        </w:rPr>
        <w:t>字内。阐述案例应用场景、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推进情况、</w:t>
      </w:r>
      <w:r>
        <w:rPr>
          <w:rFonts w:ascii="Times New Roman" w:hAnsi="Times New Roman" w:eastAsia="仿宋_GB2312"/>
          <w:sz w:val="24"/>
          <w:szCs w:val="24"/>
        </w:rPr>
        <w:t>功能特点、技术路线、实施方案、达到的技术指标、当前用户情况、拓展计划等方面；根据内容需要，可给出框架图、结构图、示意图等）</w:t>
      </w:r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</w:pPr>
      <w:r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  <w:t>（三）创新点</w:t>
      </w:r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（建议500字内。阐述案例先进水平和创新点，包括技术创新、产品创新、应用创新、模式创新等）</w:t>
      </w:r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</w:pPr>
      <w:r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  <w:t>（四）推广价值</w:t>
      </w:r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（建议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仿宋_GB2312"/>
          <w:sz w:val="24"/>
          <w:szCs w:val="24"/>
        </w:rPr>
        <w:t>00字内。分析案例在区域、行业、领域的可复制性，阐述案例实施对产业的影响和带动作用）</w:t>
      </w:r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</w:pPr>
      <w:r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  <w:t>（五）效益分析</w:t>
      </w:r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（建议500字内。可量化的直接经济效益、社会效益、生态效益等，可进行前后效果对比，例如成本、生产效率、质量、能耗等）</w:t>
      </w:r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</w:pPr>
      <w:r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  <w:t>（六）风险分析</w:t>
      </w:r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（建议500字内。案例实施和推广过程中，对技术、管理、人才、资金等方面遇到的风险进行分析）</w:t>
      </w:r>
      <w:bookmarkStart w:id="0" w:name="_GoBack"/>
      <w:bookmarkEnd w:id="0"/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_GB2312"/>
          <w:b/>
          <w:bCs/>
          <w:color w:val="333333"/>
          <w:sz w:val="24"/>
          <w:szCs w:val="24"/>
          <w:lang w:val="en-US" w:eastAsia="zh-CN"/>
        </w:rPr>
        <w:t>（七）</w:t>
      </w:r>
      <w:r>
        <w:rPr>
          <w:rFonts w:ascii="Times New Roman" w:hAnsi="Times New Roman" w:eastAsia="楷体_GB2312"/>
          <w:b/>
          <w:bCs/>
          <w:color w:val="333333"/>
          <w:sz w:val="24"/>
          <w:szCs w:val="24"/>
          <w:lang w:val="en-US" w:eastAsia="zh-CN"/>
        </w:rPr>
        <w:t>政策建议</w:t>
      </w:r>
    </w:p>
    <w:p>
      <w:pPr>
        <w:pStyle w:val="6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（建议500字内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着眼于案例的发展历程及应用推广愿景，简要提出推动本行业领域移动物联网应用发展的相关政策建议）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YTM1ODNiZDI3ZmJmNGJmMGNlZmFhNzlmZTNmOTUifQ=="/>
  </w:docVars>
  <w:rsids>
    <w:rsidRoot w:val="00000000"/>
    <w:rsid w:val="145B2071"/>
    <w:rsid w:val="2A6D4B38"/>
    <w:rsid w:val="2EC74D37"/>
    <w:rsid w:val="370C1C5B"/>
    <w:rsid w:val="3EF54B1A"/>
    <w:rsid w:val="430C1796"/>
    <w:rsid w:val="4CDA6856"/>
    <w:rsid w:val="5BCB63DF"/>
    <w:rsid w:val="5FF77822"/>
    <w:rsid w:val="7CE4703D"/>
    <w:rsid w:val="FFEFCC53"/>
    <w:rsid w:val="FF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paragraph" w:customStyle="1" w:styleId="10">
    <w:name w:val="黑体 标题"/>
    <w:basedOn w:val="6"/>
    <w:next w:val="7"/>
    <w:link w:val="11"/>
    <w:qFormat/>
    <w:uiPriority w:val="0"/>
    <w:pPr>
      <w:adjustRightInd w:val="0"/>
      <w:snapToGrid w:val="0"/>
      <w:spacing w:line="360" w:lineRule="auto"/>
      <w:ind w:left="0" w:leftChars="0" w:firstLine="0" w:firstLineChars="0"/>
      <w:jc w:val="left"/>
    </w:pPr>
    <w:rPr>
      <w:rFonts w:hint="eastAsia" w:ascii="黑体" w:hAnsi="黑体" w:eastAsia="黑体"/>
      <w:bCs/>
      <w:sz w:val="28"/>
      <w:szCs w:val="28"/>
    </w:rPr>
  </w:style>
  <w:style w:type="character" w:customStyle="1" w:styleId="11">
    <w:name w:val="黑体 标题 Char"/>
    <w:link w:val="10"/>
    <w:qFormat/>
    <w:uiPriority w:val="0"/>
    <w:rPr>
      <w:rFonts w:hint="eastAsia" w:ascii="黑体" w:hAnsi="黑体" w:eastAsia="黑体"/>
      <w:b/>
      <w:bCs/>
      <w:sz w:val="28"/>
      <w:szCs w:val="28"/>
    </w:rPr>
  </w:style>
  <w:style w:type="character" w:customStyle="1" w:styleId="12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1255</Words>
  <Characters>1368</Characters>
  <Lines>0</Lines>
  <Paragraphs>0</Paragraphs>
  <TotalTime>22</TotalTime>
  <ScaleCrop>false</ScaleCrop>
  <LinksUpToDate>false</LinksUpToDate>
  <CharactersWithSpaces>1522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2024-06-12T02:13:00Z</dcterms:created>
  <dc:creator>Administrator</dc:creator>
  <cp:lastModifiedBy>lux</cp:lastModifiedBy>
  <cp:lastPrinted>2025-09-02T17:22:00Z</cp:lastPrinted>
  <dcterms:modified xsi:type="dcterms:W3CDTF">2025-09-03T10:39:05Z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1BBDBBDBFC5A4325BAC8ADF76CA842DC_12</vt:lpwstr>
  </property>
</Properties>
</file>